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9B2C1" w14:textId="77777777" w:rsidR="00163F88" w:rsidRDefault="00163F88" w:rsidP="00163F88">
      <w:pPr>
        <w:widowControl w:val="0"/>
        <w:ind w:left="4956" w:firstLine="707"/>
        <w:rPr>
          <w:color w:val="000000"/>
          <w:sz w:val="24"/>
          <w:szCs w:val="24"/>
        </w:rPr>
      </w:pPr>
      <w:r>
        <w:rPr>
          <w:color w:val="000000"/>
          <w:sz w:val="24"/>
          <w:szCs w:val="24"/>
        </w:rPr>
        <w:t>Al</w:t>
      </w:r>
      <w:r>
        <w:rPr>
          <w:sz w:val="24"/>
          <w:szCs w:val="24"/>
        </w:rPr>
        <w:t xml:space="preserve"> </w:t>
      </w:r>
      <w:r>
        <w:rPr>
          <w:color w:val="000000"/>
          <w:sz w:val="24"/>
          <w:szCs w:val="24"/>
        </w:rPr>
        <w:t>Dirigente Scolastic</w:t>
      </w:r>
      <w:r>
        <w:rPr>
          <w:sz w:val="24"/>
          <w:szCs w:val="24"/>
        </w:rPr>
        <w:t>o</w:t>
      </w:r>
      <w:r>
        <w:rPr>
          <w:color w:val="000000"/>
          <w:sz w:val="24"/>
          <w:szCs w:val="24"/>
        </w:rPr>
        <w:t xml:space="preserve"> </w:t>
      </w:r>
    </w:p>
    <w:p w14:paraId="4D4B7E90" w14:textId="77777777" w:rsidR="00163F88" w:rsidRDefault="00163F88" w:rsidP="00163F88">
      <w:pPr>
        <w:widowControl w:val="0"/>
        <w:ind w:left="4956" w:firstLine="707"/>
        <w:rPr>
          <w:color w:val="000000"/>
          <w:sz w:val="24"/>
          <w:szCs w:val="24"/>
        </w:rPr>
      </w:pPr>
      <w:r>
        <w:rPr>
          <w:color w:val="000000"/>
          <w:sz w:val="24"/>
          <w:szCs w:val="24"/>
        </w:rPr>
        <w:t>I.C</w:t>
      </w:r>
      <w:r>
        <w:rPr>
          <w:sz w:val="24"/>
          <w:szCs w:val="24"/>
        </w:rPr>
        <w:t xml:space="preserve">. </w:t>
      </w:r>
      <w:r>
        <w:rPr>
          <w:color w:val="000000"/>
          <w:sz w:val="24"/>
          <w:szCs w:val="24"/>
        </w:rPr>
        <w:t>“V. CRISCUOLI” di Sant’Angelo dei L.</w:t>
      </w:r>
    </w:p>
    <w:p w14:paraId="64433C3E" w14:textId="77777777" w:rsidR="00163F88" w:rsidRDefault="00163F88" w:rsidP="00163F88">
      <w:pPr>
        <w:widowControl w:val="0"/>
        <w:rPr>
          <w:color w:val="000000"/>
          <w:sz w:val="24"/>
          <w:szCs w:val="24"/>
        </w:rPr>
      </w:pPr>
      <w:r>
        <w:rPr>
          <w:b/>
          <w:color w:val="000000"/>
          <w:sz w:val="24"/>
          <w:szCs w:val="24"/>
        </w:rPr>
        <w:t>Oggetto: richiesta di attivazione istruzione parentale (</w:t>
      </w:r>
      <w:proofErr w:type="spellStart"/>
      <w:r>
        <w:rPr>
          <w:b/>
          <w:color w:val="000000"/>
          <w:sz w:val="24"/>
          <w:szCs w:val="24"/>
        </w:rPr>
        <w:t>a.s.</w:t>
      </w:r>
      <w:proofErr w:type="spellEnd"/>
      <w:r>
        <w:rPr>
          <w:b/>
          <w:color w:val="000000"/>
          <w:sz w:val="24"/>
          <w:szCs w:val="24"/>
        </w:rPr>
        <w:t xml:space="preserve"> 202…/202…)</w:t>
      </w:r>
    </w:p>
    <w:p w14:paraId="026AFFE0" w14:textId="77777777" w:rsidR="00163F88" w:rsidRDefault="00163F88" w:rsidP="00163F88">
      <w:pPr>
        <w:widowControl w:val="0"/>
        <w:rPr>
          <w:color w:val="000000"/>
          <w:sz w:val="24"/>
          <w:szCs w:val="24"/>
        </w:rPr>
      </w:pPr>
      <w:r>
        <w:rPr>
          <w:color w:val="000000"/>
          <w:sz w:val="24"/>
          <w:szCs w:val="24"/>
        </w:rPr>
        <w:t>Il sottoscritto ………………………………………………</w:t>
      </w:r>
      <w:proofErr w:type="gramStart"/>
      <w:r>
        <w:rPr>
          <w:color w:val="000000"/>
          <w:sz w:val="24"/>
          <w:szCs w:val="24"/>
        </w:rPr>
        <w:t>…….</w:t>
      </w:r>
      <w:proofErr w:type="gramEnd"/>
      <w:r>
        <w:rPr>
          <w:color w:val="000000"/>
          <w:sz w:val="24"/>
          <w:szCs w:val="24"/>
        </w:rPr>
        <w:t>. nato a …………………………………. il …………………………</w:t>
      </w:r>
    </w:p>
    <w:p w14:paraId="5DE6F6AF" w14:textId="77777777" w:rsidR="00163F88" w:rsidRDefault="00163F88" w:rsidP="00163F88">
      <w:pPr>
        <w:widowControl w:val="0"/>
        <w:rPr>
          <w:color w:val="000000"/>
          <w:sz w:val="24"/>
          <w:szCs w:val="24"/>
        </w:rPr>
      </w:pPr>
      <w:r>
        <w:rPr>
          <w:color w:val="000000"/>
          <w:sz w:val="24"/>
          <w:szCs w:val="24"/>
        </w:rPr>
        <w:t>in possesso del seguente titolo di studio: …………………………………………………………………………………</w:t>
      </w:r>
      <w:proofErr w:type="gramStart"/>
      <w:r>
        <w:rPr>
          <w:color w:val="000000"/>
          <w:sz w:val="24"/>
          <w:szCs w:val="24"/>
        </w:rPr>
        <w:t>…….</w:t>
      </w:r>
      <w:proofErr w:type="gramEnd"/>
      <w:r>
        <w:rPr>
          <w:color w:val="000000"/>
          <w:sz w:val="24"/>
          <w:szCs w:val="24"/>
        </w:rPr>
        <w:t>.</w:t>
      </w:r>
    </w:p>
    <w:p w14:paraId="00928E44" w14:textId="77777777" w:rsidR="00163F88" w:rsidRDefault="00163F88" w:rsidP="00163F88">
      <w:pPr>
        <w:widowControl w:val="0"/>
        <w:rPr>
          <w:color w:val="000000"/>
          <w:sz w:val="24"/>
          <w:szCs w:val="24"/>
        </w:rPr>
      </w:pPr>
      <w:r>
        <w:rPr>
          <w:color w:val="000000"/>
          <w:sz w:val="24"/>
          <w:szCs w:val="24"/>
        </w:rPr>
        <w:t>e la sottoscritta………………………………………………</w:t>
      </w:r>
      <w:proofErr w:type="gramStart"/>
      <w:r>
        <w:rPr>
          <w:color w:val="000000"/>
          <w:sz w:val="24"/>
          <w:szCs w:val="24"/>
        </w:rPr>
        <w:t>…….</w:t>
      </w:r>
      <w:proofErr w:type="gramEnd"/>
      <w:r>
        <w:rPr>
          <w:color w:val="000000"/>
          <w:sz w:val="24"/>
          <w:szCs w:val="24"/>
        </w:rPr>
        <w:t xml:space="preserve">. nata a ……………………………… il ………………………… </w:t>
      </w:r>
    </w:p>
    <w:p w14:paraId="11688665" w14:textId="77777777" w:rsidR="00163F88" w:rsidRDefault="00163F88" w:rsidP="00163F88">
      <w:pPr>
        <w:widowControl w:val="0"/>
        <w:rPr>
          <w:color w:val="000000"/>
          <w:sz w:val="24"/>
          <w:szCs w:val="24"/>
        </w:rPr>
      </w:pPr>
      <w:r>
        <w:rPr>
          <w:color w:val="000000"/>
          <w:sz w:val="24"/>
          <w:szCs w:val="24"/>
        </w:rPr>
        <w:t>in possesso del seguente titolo di studio: …………………………………………………………………………………</w:t>
      </w:r>
      <w:proofErr w:type="gramStart"/>
      <w:r>
        <w:rPr>
          <w:color w:val="000000"/>
          <w:sz w:val="24"/>
          <w:szCs w:val="24"/>
        </w:rPr>
        <w:t>…….</w:t>
      </w:r>
      <w:proofErr w:type="gramEnd"/>
      <w:r>
        <w:rPr>
          <w:color w:val="000000"/>
          <w:sz w:val="24"/>
          <w:szCs w:val="24"/>
        </w:rPr>
        <w:t>.</w:t>
      </w:r>
    </w:p>
    <w:p w14:paraId="71F8934D" w14:textId="77777777" w:rsidR="00163F88" w:rsidRDefault="00163F88" w:rsidP="00163F88">
      <w:pPr>
        <w:widowControl w:val="0"/>
        <w:rPr>
          <w:color w:val="000000"/>
          <w:sz w:val="24"/>
          <w:szCs w:val="24"/>
        </w:rPr>
      </w:pPr>
      <w:r>
        <w:rPr>
          <w:color w:val="000000"/>
          <w:sz w:val="24"/>
          <w:szCs w:val="24"/>
        </w:rPr>
        <w:t>ambedue residenti a ………………………………………… in via/piazza…………………………………………………</w:t>
      </w:r>
      <w:proofErr w:type="gramStart"/>
      <w:r>
        <w:rPr>
          <w:color w:val="000000"/>
          <w:sz w:val="24"/>
          <w:szCs w:val="24"/>
        </w:rPr>
        <w:t>…….</w:t>
      </w:r>
      <w:proofErr w:type="gramEnd"/>
      <w:r>
        <w:rPr>
          <w:color w:val="000000"/>
          <w:sz w:val="24"/>
          <w:szCs w:val="24"/>
        </w:rPr>
        <w:t>. n° …</w:t>
      </w:r>
      <w:proofErr w:type="gramStart"/>
      <w:r>
        <w:rPr>
          <w:color w:val="000000"/>
          <w:sz w:val="24"/>
          <w:szCs w:val="24"/>
        </w:rPr>
        <w:t>…….</w:t>
      </w:r>
      <w:proofErr w:type="gramEnd"/>
      <w:r>
        <w:rPr>
          <w:color w:val="000000"/>
          <w:sz w:val="24"/>
          <w:szCs w:val="24"/>
        </w:rPr>
        <w:t>. genitori di …………………………………………………………………………………………………………………</w:t>
      </w:r>
      <w:proofErr w:type="gramStart"/>
      <w:r>
        <w:rPr>
          <w:color w:val="000000"/>
          <w:sz w:val="24"/>
          <w:szCs w:val="24"/>
        </w:rPr>
        <w:t>…….</w:t>
      </w:r>
      <w:proofErr w:type="gramEnd"/>
      <w:r>
        <w:rPr>
          <w:color w:val="000000"/>
          <w:sz w:val="24"/>
          <w:szCs w:val="24"/>
        </w:rPr>
        <w:t xml:space="preserve">. nato/a </w:t>
      </w:r>
      <w:proofErr w:type="spellStart"/>
      <w:r>
        <w:rPr>
          <w:color w:val="000000"/>
          <w:sz w:val="24"/>
          <w:szCs w:val="24"/>
        </w:rPr>
        <w:t>a</w:t>
      </w:r>
      <w:proofErr w:type="spellEnd"/>
      <w:r>
        <w:rPr>
          <w:color w:val="000000"/>
          <w:sz w:val="24"/>
          <w:szCs w:val="24"/>
        </w:rPr>
        <w:t xml:space="preserve"> …………………………………………………………………… il …………………………………………….</w:t>
      </w:r>
    </w:p>
    <w:p w14:paraId="6837E8AB" w14:textId="77777777" w:rsidR="00163F88" w:rsidRDefault="00163F88" w:rsidP="00163F88">
      <w:pPr>
        <w:widowControl w:val="0"/>
        <w:jc w:val="center"/>
        <w:rPr>
          <w:color w:val="000000"/>
          <w:sz w:val="24"/>
          <w:szCs w:val="24"/>
        </w:rPr>
      </w:pPr>
      <w:r>
        <w:rPr>
          <w:b/>
          <w:color w:val="000000"/>
          <w:sz w:val="24"/>
          <w:szCs w:val="24"/>
        </w:rPr>
        <w:t>DICHIARANO</w:t>
      </w:r>
    </w:p>
    <w:p w14:paraId="43E5DBBC" w14:textId="77777777" w:rsidR="00163F88" w:rsidRDefault="00163F88" w:rsidP="00163F88">
      <w:pPr>
        <w:widowControl w:val="0"/>
        <w:numPr>
          <w:ilvl w:val="0"/>
          <w:numId w:val="3"/>
        </w:numPr>
        <w:spacing w:after="0" w:line="240" w:lineRule="auto"/>
        <w:rPr>
          <w:color w:val="000000"/>
          <w:sz w:val="24"/>
          <w:szCs w:val="24"/>
        </w:rPr>
      </w:pPr>
      <w:r>
        <w:rPr>
          <w:color w:val="000000"/>
          <w:sz w:val="24"/>
          <w:szCs w:val="24"/>
        </w:rPr>
        <w:t xml:space="preserve">che intendono provvedere all’istruzione </w:t>
      </w:r>
      <w:proofErr w:type="gramStart"/>
      <w:r>
        <w:rPr>
          <w:color w:val="000000"/>
          <w:sz w:val="24"/>
          <w:szCs w:val="24"/>
        </w:rPr>
        <w:t>del….</w:t>
      </w:r>
      <w:proofErr w:type="gramEnd"/>
      <w:r>
        <w:rPr>
          <w:color w:val="000000"/>
          <w:sz w:val="24"/>
          <w:szCs w:val="24"/>
        </w:rPr>
        <w:t>. propri…. figli…. nel grado corrispondente alla classe …… primaria/secondaria di primo grado avvalendosi della normativa vigente per i seguenti motivi: ………………………………………………………………………………………………………………. ………………………………………………………………………………………………………………………………………….;</w:t>
      </w:r>
    </w:p>
    <w:p w14:paraId="642B9F8D" w14:textId="77777777" w:rsidR="00163F88" w:rsidRDefault="00163F88" w:rsidP="00163F88">
      <w:pPr>
        <w:widowControl w:val="0"/>
        <w:numPr>
          <w:ilvl w:val="0"/>
          <w:numId w:val="3"/>
        </w:numPr>
        <w:spacing w:after="0" w:line="240" w:lineRule="auto"/>
        <w:rPr>
          <w:color w:val="000000"/>
          <w:sz w:val="24"/>
          <w:szCs w:val="24"/>
        </w:rPr>
      </w:pPr>
      <w:r>
        <w:rPr>
          <w:color w:val="000000"/>
          <w:sz w:val="24"/>
          <w:szCs w:val="24"/>
        </w:rPr>
        <w:t>che sono in possesso dei requisiti e dei mezzi economici idonei per provvedere all’istruzione del… propri… figli…;</w:t>
      </w:r>
    </w:p>
    <w:p w14:paraId="7894BF68" w14:textId="77777777" w:rsidR="00163F88" w:rsidRDefault="00163F88" w:rsidP="00163F88">
      <w:pPr>
        <w:widowControl w:val="0"/>
        <w:numPr>
          <w:ilvl w:val="0"/>
          <w:numId w:val="3"/>
        </w:numPr>
        <w:spacing w:after="0" w:line="240" w:lineRule="auto"/>
        <w:rPr>
          <w:color w:val="000000"/>
          <w:sz w:val="24"/>
          <w:szCs w:val="24"/>
        </w:rPr>
      </w:pPr>
      <w:r>
        <w:rPr>
          <w:color w:val="000000"/>
          <w:sz w:val="24"/>
          <w:szCs w:val="24"/>
        </w:rPr>
        <w:t>che l’istruzione parentale sarà svolta presso ……………………………………………………………………… ………………………………………………………, con indirizzo ……………………………………………………………… …………………………………………………</w:t>
      </w:r>
      <w:proofErr w:type="gramStart"/>
      <w:r>
        <w:rPr>
          <w:color w:val="000000"/>
          <w:sz w:val="24"/>
          <w:szCs w:val="24"/>
        </w:rPr>
        <w:t>…….</w:t>
      </w:r>
      <w:proofErr w:type="gramEnd"/>
      <w:r>
        <w:rPr>
          <w:color w:val="000000"/>
          <w:sz w:val="24"/>
          <w:szCs w:val="24"/>
        </w:rPr>
        <w:t>;</w:t>
      </w:r>
    </w:p>
    <w:p w14:paraId="7D7FFB27" w14:textId="77777777" w:rsidR="00163F88" w:rsidRDefault="00163F88" w:rsidP="00163F88">
      <w:pPr>
        <w:widowControl w:val="0"/>
        <w:numPr>
          <w:ilvl w:val="0"/>
          <w:numId w:val="3"/>
        </w:numPr>
        <w:spacing w:after="0" w:line="240" w:lineRule="auto"/>
        <w:rPr>
          <w:color w:val="000000"/>
          <w:sz w:val="24"/>
          <w:szCs w:val="24"/>
        </w:rPr>
      </w:pPr>
      <w:r>
        <w:rPr>
          <w:color w:val="000000"/>
          <w:sz w:val="24"/>
          <w:szCs w:val="24"/>
        </w:rPr>
        <w:t>che si ritengono personalmente responsabili dell’assolvimento dell’obbligo scolastico del… loro figli…. per l’anno scolastico 20…/20…;</w:t>
      </w:r>
    </w:p>
    <w:p w14:paraId="31D30978" w14:textId="77777777" w:rsidR="00163F88" w:rsidRDefault="00163F88" w:rsidP="00163F88">
      <w:pPr>
        <w:widowControl w:val="0"/>
        <w:numPr>
          <w:ilvl w:val="0"/>
          <w:numId w:val="3"/>
        </w:numPr>
        <w:spacing w:after="0" w:line="240" w:lineRule="auto"/>
        <w:rPr>
          <w:color w:val="000000"/>
          <w:sz w:val="24"/>
          <w:szCs w:val="24"/>
        </w:rPr>
      </w:pPr>
      <w:r>
        <w:rPr>
          <w:color w:val="000000"/>
          <w:sz w:val="24"/>
          <w:szCs w:val="24"/>
        </w:rPr>
        <w:t>che riconoscono all’Amministrazione Scolastica il diritto-dovere, derivante dal D. Lgs. 76/2005 e dal T. U. 297/2005, art. 109 e seguenti, di accertare l’assolvimento del diritto-dovere dell’istruzione. Pertanto si impegnano, ai sensi della vigente normativa, a far sostenere l’esame di idoneità presso la scuola ………………………………………………………………. con indirizzo ………………………………………………………………………………………. e che si impegnano a comunicare per tempo a codesto istituto ogni eventuale spostamento di sede di detto esame;</w:t>
      </w:r>
    </w:p>
    <w:p w14:paraId="081F15A4" w14:textId="77777777" w:rsidR="00163F88" w:rsidRDefault="00163F88" w:rsidP="00163F88">
      <w:pPr>
        <w:widowControl w:val="0"/>
        <w:numPr>
          <w:ilvl w:val="0"/>
          <w:numId w:val="3"/>
        </w:numPr>
        <w:spacing w:after="0" w:line="240" w:lineRule="auto"/>
        <w:rPr>
          <w:color w:val="000000"/>
          <w:sz w:val="24"/>
          <w:szCs w:val="24"/>
        </w:rPr>
      </w:pPr>
      <w:r>
        <w:rPr>
          <w:color w:val="000000"/>
          <w:sz w:val="24"/>
          <w:szCs w:val="24"/>
        </w:rPr>
        <w:t>che hanno ricevuto l’allegato normativo relativo all’istruzione parentale e agli esami di idoneità</w:t>
      </w:r>
      <w:r w:rsidR="00051463">
        <w:rPr>
          <w:color w:val="000000"/>
          <w:sz w:val="24"/>
          <w:szCs w:val="24"/>
        </w:rPr>
        <w:t>.</w:t>
      </w:r>
      <w:r>
        <w:rPr>
          <w:color w:val="000000"/>
          <w:sz w:val="24"/>
          <w:szCs w:val="24"/>
        </w:rPr>
        <w:t xml:space="preserve"> </w:t>
      </w:r>
    </w:p>
    <w:p w14:paraId="2B8DEE46" w14:textId="77777777" w:rsidR="00163F88" w:rsidRDefault="00163F88" w:rsidP="00163F88">
      <w:pPr>
        <w:widowControl w:val="0"/>
        <w:rPr>
          <w:color w:val="000000"/>
          <w:sz w:val="24"/>
          <w:szCs w:val="24"/>
        </w:rPr>
      </w:pPr>
      <w:r>
        <w:rPr>
          <w:color w:val="000000"/>
          <w:sz w:val="24"/>
          <w:szCs w:val="24"/>
        </w:rPr>
        <w:t>Data ………………………………</w:t>
      </w:r>
      <w:r>
        <w:rPr>
          <w:color w:val="000000"/>
          <w:sz w:val="24"/>
          <w:szCs w:val="24"/>
        </w:rPr>
        <w:tab/>
      </w:r>
      <w:r>
        <w:rPr>
          <w:color w:val="000000"/>
          <w:sz w:val="24"/>
          <w:szCs w:val="24"/>
        </w:rPr>
        <w:tab/>
      </w:r>
      <w:r>
        <w:rPr>
          <w:color w:val="000000"/>
          <w:sz w:val="24"/>
          <w:szCs w:val="24"/>
        </w:rPr>
        <w:tab/>
      </w:r>
      <w:r>
        <w:rPr>
          <w:color w:val="000000"/>
          <w:sz w:val="24"/>
          <w:szCs w:val="24"/>
        </w:rPr>
        <w:tab/>
      </w:r>
    </w:p>
    <w:p w14:paraId="7EFAC805" w14:textId="77777777" w:rsidR="00163F88" w:rsidRDefault="00163F88" w:rsidP="00163F88">
      <w:pPr>
        <w:widowControl w:val="0"/>
        <w:rPr>
          <w:color w:val="000000"/>
        </w:rPr>
      </w:pPr>
      <w:r>
        <w:rPr>
          <w:color w:val="000000"/>
        </w:rPr>
        <w:t xml:space="preserve">Documento di riconoscimento del </w:t>
      </w:r>
      <w:proofErr w:type="gramStart"/>
      <w:r>
        <w:rPr>
          <w:color w:val="000000"/>
        </w:rPr>
        <w:t>padre:…</w:t>
      </w:r>
      <w:proofErr w:type="gramEnd"/>
      <w:r>
        <w:rPr>
          <w:color w:val="000000"/>
        </w:rPr>
        <w:t>………………………………….        Firma …………………………………………………………….</w:t>
      </w:r>
    </w:p>
    <w:p w14:paraId="75D86ACA" w14:textId="77777777" w:rsidR="00163F88" w:rsidRPr="00163F88" w:rsidRDefault="00163F88" w:rsidP="00163F88">
      <w:pPr>
        <w:widowControl w:val="0"/>
        <w:rPr>
          <w:color w:val="000000"/>
        </w:rPr>
      </w:pPr>
      <w:r>
        <w:rPr>
          <w:color w:val="000000"/>
        </w:rPr>
        <w:t xml:space="preserve">Documento di riconoscimento della </w:t>
      </w:r>
      <w:proofErr w:type="gramStart"/>
      <w:r>
        <w:rPr>
          <w:color w:val="000000"/>
        </w:rPr>
        <w:t>madre:…</w:t>
      </w:r>
      <w:proofErr w:type="gramEnd"/>
      <w:r>
        <w:rPr>
          <w:color w:val="000000"/>
        </w:rPr>
        <w:t>………………………………….    Firma ……………………………………………………………</w:t>
      </w:r>
    </w:p>
    <w:p w14:paraId="0A85B4B5" w14:textId="77777777" w:rsidR="00163F88" w:rsidRDefault="00163F88" w:rsidP="00051463">
      <w:pPr>
        <w:widowControl w:val="0"/>
        <w:ind w:left="3119"/>
        <w:jc w:val="center"/>
        <w:rPr>
          <w:color w:val="000000"/>
          <w:sz w:val="24"/>
          <w:szCs w:val="24"/>
        </w:rPr>
      </w:pPr>
      <w:r>
        <w:rPr>
          <w:color w:val="000000"/>
          <w:sz w:val="24"/>
          <w:szCs w:val="24"/>
        </w:rPr>
        <w:t>Timbro della Scuola</w:t>
      </w:r>
    </w:p>
    <w:p w14:paraId="467237D4" w14:textId="77777777" w:rsidR="006B3AB0" w:rsidRDefault="00163F88" w:rsidP="00051463">
      <w:pPr>
        <w:spacing w:after="0" w:line="260" w:lineRule="exact"/>
        <w:jc w:val="both"/>
      </w:pPr>
      <w:r>
        <w:br w:type="page"/>
      </w:r>
    </w:p>
    <w:p w14:paraId="26D4A313" w14:textId="77777777" w:rsidR="006B3AB0" w:rsidRDefault="006B3AB0" w:rsidP="00051463">
      <w:pPr>
        <w:spacing w:after="0" w:line="260" w:lineRule="exact"/>
        <w:jc w:val="both"/>
      </w:pPr>
    </w:p>
    <w:p w14:paraId="4680C853" w14:textId="77777777" w:rsidR="00163F88" w:rsidRDefault="00163F88" w:rsidP="00051463">
      <w:pPr>
        <w:spacing w:after="0" w:line="260" w:lineRule="exact"/>
        <w:jc w:val="both"/>
        <w:rPr>
          <w:color w:val="000000"/>
          <w:sz w:val="16"/>
          <w:szCs w:val="16"/>
        </w:rPr>
      </w:pPr>
      <w:r>
        <w:rPr>
          <w:b/>
          <w:color w:val="000000"/>
          <w:sz w:val="16"/>
          <w:szCs w:val="16"/>
        </w:rPr>
        <w:t>Allegato:</w:t>
      </w:r>
    </w:p>
    <w:p w14:paraId="5591E960" w14:textId="77777777" w:rsidR="00163F88" w:rsidRDefault="00163F88" w:rsidP="00051463">
      <w:pPr>
        <w:spacing w:after="0" w:line="260" w:lineRule="exact"/>
        <w:ind w:left="114"/>
        <w:jc w:val="both"/>
        <w:rPr>
          <w:color w:val="000000"/>
          <w:sz w:val="16"/>
          <w:szCs w:val="16"/>
        </w:rPr>
      </w:pPr>
      <w:r>
        <w:rPr>
          <w:b/>
          <w:color w:val="000000"/>
          <w:sz w:val="16"/>
          <w:szCs w:val="16"/>
        </w:rPr>
        <w:t>L’Istruzione parentale</w:t>
      </w:r>
      <w:r>
        <w:rPr>
          <w:color w:val="000000"/>
          <w:sz w:val="16"/>
          <w:szCs w:val="16"/>
        </w:rPr>
        <w:t xml:space="preserve">                L’istruzione parentale è ciò che corrisponde al concetto di </w:t>
      </w:r>
      <w:proofErr w:type="spellStart"/>
      <w:r>
        <w:rPr>
          <w:color w:val="000000"/>
          <w:sz w:val="16"/>
          <w:szCs w:val="16"/>
        </w:rPr>
        <w:t>Homeschooling</w:t>
      </w:r>
      <w:proofErr w:type="spellEnd"/>
      <w:r>
        <w:rPr>
          <w:color w:val="000000"/>
          <w:sz w:val="16"/>
          <w:szCs w:val="16"/>
        </w:rPr>
        <w:t xml:space="preserve"> e si riferisce all’istituto giuridico in base al quale l’assolvimento dell’obbligo scolastico può avvenire non solo nel contesto scolastico ma anche al di fuori di esso, la cui responsabilità, in tal caso, viene assunta direttamente dalla famiglia. Si tratta di uno strumento previsto dalla nostra normativa.</w:t>
      </w:r>
    </w:p>
    <w:p w14:paraId="59B2DDD1" w14:textId="77777777" w:rsidR="00163F88" w:rsidRDefault="00163F88" w:rsidP="00051463">
      <w:pPr>
        <w:spacing w:after="0" w:line="260" w:lineRule="exact"/>
        <w:jc w:val="both"/>
        <w:rPr>
          <w:color w:val="000000"/>
          <w:sz w:val="16"/>
          <w:szCs w:val="16"/>
        </w:rPr>
      </w:pPr>
      <w:r>
        <w:rPr>
          <w:b/>
          <w:color w:val="000000"/>
          <w:sz w:val="16"/>
          <w:szCs w:val="16"/>
          <w:u w:val="single"/>
        </w:rPr>
        <w:t>La Costituzione italiana</w:t>
      </w:r>
    </w:p>
    <w:p w14:paraId="3DF481E1" w14:textId="77777777" w:rsidR="00163F88" w:rsidRDefault="00163F88" w:rsidP="00051463">
      <w:pPr>
        <w:widowControl w:val="0"/>
        <w:spacing w:after="0" w:line="260" w:lineRule="exact"/>
        <w:ind w:right="126"/>
        <w:jc w:val="both"/>
        <w:rPr>
          <w:color w:val="000000"/>
          <w:sz w:val="16"/>
          <w:szCs w:val="16"/>
        </w:rPr>
      </w:pPr>
      <w:r>
        <w:rPr>
          <w:color w:val="000000"/>
          <w:sz w:val="16"/>
          <w:szCs w:val="16"/>
        </w:rPr>
        <w:t>Art. 30 - E' dovere e diritto dei genitori mantenere, istruire e educare i figli, anche se nati fuori del matrimonio. Nei casi d’incapacità dei genitori, la legge provvede a che siano assolti i loro compiti. (…).</w:t>
      </w:r>
    </w:p>
    <w:p w14:paraId="68275E3E" w14:textId="77777777" w:rsidR="00163F88" w:rsidRDefault="00163F88" w:rsidP="00051463">
      <w:pPr>
        <w:widowControl w:val="0"/>
        <w:spacing w:after="0" w:line="260" w:lineRule="exact"/>
        <w:ind w:right="128"/>
        <w:jc w:val="both"/>
        <w:rPr>
          <w:color w:val="000000"/>
          <w:sz w:val="16"/>
          <w:szCs w:val="16"/>
        </w:rPr>
      </w:pPr>
      <w:r>
        <w:rPr>
          <w:color w:val="000000"/>
          <w:sz w:val="16"/>
          <w:szCs w:val="16"/>
        </w:rPr>
        <w:t xml:space="preserve">Art. 33 – (…) Enti e privati hanno il diritto di istituire scuole ed istituti di educazione, senza oneri per lo Stato. La legge, nel fissare i diritti e gli obblighi delle scuole non statali che chiedono la parità, deve assicurare ad esse piena libertà e ai loro alunni un trattamento scolastico equipollente a quello degli alunni di scuole statali. È prescritto un esame di Stato per l'ammissione ai vari ordini e gradi di scuole o per la conclusione di essi e per l'abilitazione all'esercizio </w:t>
      </w:r>
      <w:proofErr w:type="gramStart"/>
      <w:r>
        <w:rPr>
          <w:color w:val="000000"/>
          <w:sz w:val="16"/>
          <w:szCs w:val="16"/>
        </w:rPr>
        <w:t>professionale.(</w:t>
      </w:r>
      <w:proofErr w:type="gramEnd"/>
      <w:r>
        <w:rPr>
          <w:color w:val="000000"/>
          <w:sz w:val="16"/>
          <w:szCs w:val="16"/>
        </w:rPr>
        <w:t>…).</w:t>
      </w:r>
    </w:p>
    <w:p w14:paraId="495751A1" w14:textId="77777777" w:rsidR="00163F88" w:rsidRDefault="00163F88" w:rsidP="00051463">
      <w:pPr>
        <w:widowControl w:val="0"/>
        <w:spacing w:after="0" w:line="260" w:lineRule="exact"/>
        <w:jc w:val="both"/>
        <w:rPr>
          <w:color w:val="000000"/>
          <w:sz w:val="16"/>
          <w:szCs w:val="16"/>
        </w:rPr>
      </w:pPr>
      <w:r>
        <w:rPr>
          <w:color w:val="000000"/>
          <w:sz w:val="16"/>
          <w:szCs w:val="16"/>
        </w:rPr>
        <w:t>Art. 34 – (…) L'istruzione inferiore, impartita per almeno otto anni, è obbligatoria e gratuita.</w:t>
      </w:r>
    </w:p>
    <w:p w14:paraId="35E376EA" w14:textId="77777777" w:rsidR="00163F88" w:rsidRDefault="00163F88" w:rsidP="00051463">
      <w:pPr>
        <w:widowControl w:val="0"/>
        <w:spacing w:after="0" w:line="260" w:lineRule="exact"/>
        <w:jc w:val="both"/>
        <w:rPr>
          <w:color w:val="000000"/>
          <w:sz w:val="16"/>
          <w:szCs w:val="16"/>
        </w:rPr>
      </w:pPr>
      <w:r>
        <w:rPr>
          <w:b/>
          <w:color w:val="000000"/>
          <w:sz w:val="16"/>
          <w:szCs w:val="16"/>
          <w:u w:val="single"/>
        </w:rPr>
        <w:t>Decreto Legislativo 297/94</w:t>
      </w:r>
    </w:p>
    <w:p w14:paraId="7255B849" w14:textId="77777777" w:rsidR="00163F88" w:rsidRDefault="00163F88" w:rsidP="00051463">
      <w:pPr>
        <w:keepNext/>
        <w:spacing w:after="0" w:line="260" w:lineRule="exact"/>
        <w:ind w:left="864" w:hanging="864"/>
        <w:jc w:val="both"/>
        <w:rPr>
          <w:b/>
          <w:color w:val="000000"/>
          <w:sz w:val="16"/>
          <w:szCs w:val="16"/>
        </w:rPr>
      </w:pPr>
      <w:r>
        <w:rPr>
          <w:b/>
          <w:color w:val="000000"/>
          <w:sz w:val="16"/>
          <w:szCs w:val="16"/>
        </w:rPr>
        <w:t>Art. 111 Modalità di adempimento dell'obbligo scolastico</w:t>
      </w:r>
    </w:p>
    <w:p w14:paraId="5D8BBB15" w14:textId="77777777" w:rsidR="00163F88" w:rsidRDefault="00163F88" w:rsidP="00051463">
      <w:pPr>
        <w:widowControl w:val="0"/>
        <w:numPr>
          <w:ilvl w:val="0"/>
          <w:numId w:val="2"/>
        </w:numPr>
        <w:tabs>
          <w:tab w:val="left" w:pos="372"/>
        </w:tabs>
        <w:spacing w:after="0" w:line="260" w:lineRule="exact"/>
        <w:ind w:right="131" w:firstLine="0"/>
        <w:jc w:val="both"/>
        <w:rPr>
          <w:color w:val="000000"/>
        </w:rPr>
      </w:pPr>
      <w:r>
        <w:rPr>
          <w:color w:val="000000"/>
          <w:sz w:val="16"/>
          <w:szCs w:val="16"/>
        </w:rPr>
        <w:t>All'obbligo scolastico si adempie frequentando le scuole elementari e medie statali o le scuole non statali abilitate al rilascio di titoli di studio riconosciuti dallo Stato o anche privatamente, secondo le norme del presente testo unico.</w:t>
      </w:r>
    </w:p>
    <w:p w14:paraId="54950A7D" w14:textId="77777777" w:rsidR="00163F88" w:rsidRDefault="00163F88" w:rsidP="00051463">
      <w:pPr>
        <w:widowControl w:val="0"/>
        <w:numPr>
          <w:ilvl w:val="0"/>
          <w:numId w:val="2"/>
        </w:numPr>
        <w:tabs>
          <w:tab w:val="left" w:pos="417"/>
        </w:tabs>
        <w:spacing w:after="0" w:line="260" w:lineRule="exact"/>
        <w:ind w:right="131" w:firstLine="0"/>
        <w:jc w:val="both"/>
        <w:rPr>
          <w:color w:val="000000"/>
        </w:rPr>
      </w:pPr>
      <w:r>
        <w:rPr>
          <w:color w:val="000000"/>
          <w:sz w:val="16"/>
          <w:szCs w:val="16"/>
        </w:rPr>
        <w:t>I genitori dell'obbligato o chi ne fa le veci che intendano provvedere privatamente o direttamente all'istruzione dell'obbligato devono dimostrare di averne la capacità tecnica od economica e darne comunicazione anno per anno alla competente autorità.</w:t>
      </w:r>
    </w:p>
    <w:p w14:paraId="74C052E5" w14:textId="77777777" w:rsidR="00163F88" w:rsidRDefault="00163F88" w:rsidP="00051463">
      <w:pPr>
        <w:widowControl w:val="0"/>
        <w:tabs>
          <w:tab w:val="left" w:pos="417"/>
        </w:tabs>
        <w:spacing w:after="0" w:line="260" w:lineRule="exact"/>
        <w:ind w:right="131"/>
        <w:jc w:val="both"/>
        <w:rPr>
          <w:color w:val="000000"/>
          <w:sz w:val="16"/>
          <w:szCs w:val="16"/>
          <w:u w:val="single"/>
        </w:rPr>
      </w:pPr>
      <w:r>
        <w:rPr>
          <w:i/>
          <w:color w:val="000000"/>
          <w:sz w:val="16"/>
          <w:szCs w:val="16"/>
          <w:u w:val="single"/>
        </w:rPr>
        <w:t>DM 489/2001, ART. 2 COMMA 1:</w:t>
      </w:r>
    </w:p>
    <w:p w14:paraId="11391434" w14:textId="77777777" w:rsidR="00163F88" w:rsidRDefault="00163F88" w:rsidP="00051463">
      <w:pPr>
        <w:widowControl w:val="0"/>
        <w:tabs>
          <w:tab w:val="left" w:pos="417"/>
        </w:tabs>
        <w:spacing w:after="0" w:line="260" w:lineRule="exact"/>
        <w:ind w:right="131"/>
        <w:jc w:val="both"/>
        <w:rPr>
          <w:color w:val="000000"/>
          <w:sz w:val="16"/>
          <w:szCs w:val="16"/>
        </w:rPr>
      </w:pPr>
      <w:r>
        <w:rPr>
          <w:color w:val="000000"/>
          <w:sz w:val="16"/>
          <w:szCs w:val="16"/>
        </w:rPr>
        <w:t>“Alla vigilanza sull’adempimento dell’obbligo di istruzione provvedono […</w:t>
      </w:r>
      <w:proofErr w:type="gramStart"/>
      <w:r>
        <w:rPr>
          <w:color w:val="000000"/>
          <w:sz w:val="16"/>
          <w:szCs w:val="16"/>
        </w:rPr>
        <w:t>] :</w:t>
      </w:r>
      <w:proofErr w:type="gramEnd"/>
      <w:r>
        <w:rPr>
          <w:color w:val="000000"/>
          <w:sz w:val="16"/>
          <w:szCs w:val="16"/>
        </w:rPr>
        <w:t xml:space="preserve"> a. il Sindaco, o un suo delegato […]; b. i dirigenti scolastici […].</w:t>
      </w:r>
    </w:p>
    <w:p w14:paraId="55C8CFDA" w14:textId="77777777" w:rsidR="00163F88" w:rsidRDefault="00163F88" w:rsidP="00051463">
      <w:pPr>
        <w:widowControl w:val="0"/>
        <w:tabs>
          <w:tab w:val="left" w:pos="417"/>
        </w:tabs>
        <w:spacing w:after="0" w:line="260" w:lineRule="exact"/>
        <w:ind w:right="131"/>
        <w:jc w:val="both"/>
        <w:rPr>
          <w:color w:val="000000"/>
          <w:sz w:val="16"/>
          <w:szCs w:val="16"/>
        </w:rPr>
      </w:pPr>
      <w:r>
        <w:rPr>
          <w:b/>
          <w:color w:val="000000"/>
          <w:sz w:val="16"/>
          <w:szCs w:val="16"/>
          <w:u w:val="single"/>
        </w:rPr>
        <w:t>Decreto Legislativo n. 76/2005, e la Circolare n.93 Prot. n. 2471/</w:t>
      </w:r>
      <w:proofErr w:type="spellStart"/>
      <w:proofErr w:type="gramStart"/>
      <w:r>
        <w:rPr>
          <w:b/>
          <w:color w:val="000000"/>
          <w:sz w:val="16"/>
          <w:szCs w:val="16"/>
          <w:u w:val="single"/>
        </w:rPr>
        <w:t>Dip</w:t>
      </w:r>
      <w:proofErr w:type="spellEnd"/>
      <w:r>
        <w:rPr>
          <w:b/>
          <w:color w:val="000000"/>
          <w:sz w:val="16"/>
          <w:szCs w:val="16"/>
          <w:u w:val="single"/>
        </w:rPr>
        <w:t>./</w:t>
      </w:r>
      <w:proofErr w:type="spellStart"/>
      <w:proofErr w:type="gramEnd"/>
      <w:r>
        <w:rPr>
          <w:b/>
          <w:color w:val="000000"/>
          <w:sz w:val="16"/>
          <w:szCs w:val="16"/>
          <w:u w:val="single"/>
        </w:rPr>
        <w:t>segr</w:t>
      </w:r>
      <w:proofErr w:type="spellEnd"/>
      <w:r>
        <w:rPr>
          <w:b/>
          <w:color w:val="000000"/>
          <w:sz w:val="16"/>
          <w:szCs w:val="16"/>
          <w:u w:val="single"/>
        </w:rPr>
        <w:t>. del 23/12/2005</w:t>
      </w:r>
    </w:p>
    <w:p w14:paraId="13DACA8B" w14:textId="77777777" w:rsidR="00163F88" w:rsidRDefault="00163F88" w:rsidP="00051463">
      <w:pPr>
        <w:widowControl w:val="0"/>
        <w:spacing w:after="0" w:line="260" w:lineRule="exact"/>
        <w:ind w:right="130"/>
        <w:jc w:val="both"/>
        <w:rPr>
          <w:color w:val="000000"/>
          <w:sz w:val="16"/>
          <w:szCs w:val="16"/>
        </w:rPr>
      </w:pPr>
      <w:r>
        <w:rPr>
          <w:color w:val="000000"/>
          <w:sz w:val="16"/>
          <w:szCs w:val="16"/>
        </w:rPr>
        <w:t xml:space="preserve">(…) i genitori che si avvalgono della facoltà loro riconosciuta di fare ricorso all'istruzione paterna, per assolvere i loro obblighi nei confronti della scolarizzazione dei propri figli, non possono effettuare tale scelta "una tantum", ma devono confermarla anno per anno. Tale conferma periodica è finalizzata a consentire alla competente autorità di disporre verifiche per quanto riguarda la capacità soprattutto tecnica del richiedente. </w:t>
      </w:r>
      <w:r>
        <w:rPr>
          <w:i/>
          <w:color w:val="000000"/>
          <w:sz w:val="16"/>
          <w:szCs w:val="16"/>
        </w:rPr>
        <w:t xml:space="preserve"> </w:t>
      </w:r>
      <w:r>
        <w:rPr>
          <w:i/>
          <w:color w:val="000000"/>
          <w:sz w:val="16"/>
          <w:szCs w:val="16"/>
          <w:u w:val="single"/>
        </w:rPr>
        <w:t>C.M. n. 35 del 26/3/2010</w:t>
      </w:r>
    </w:p>
    <w:p w14:paraId="4B9902FF" w14:textId="77777777" w:rsidR="00163F88" w:rsidRDefault="00163F88" w:rsidP="00051463">
      <w:pPr>
        <w:keepNext/>
        <w:spacing w:after="0" w:line="260" w:lineRule="exact"/>
        <w:ind w:left="864" w:right="131" w:hanging="864"/>
        <w:jc w:val="both"/>
        <w:rPr>
          <w:b/>
          <w:color w:val="000000"/>
          <w:sz w:val="16"/>
          <w:szCs w:val="16"/>
        </w:rPr>
      </w:pPr>
      <w:r>
        <w:rPr>
          <w:b/>
          <w:color w:val="000000"/>
          <w:sz w:val="16"/>
          <w:szCs w:val="16"/>
        </w:rPr>
        <w:t>L'istruzione parentale è una forma possibile e legale di istruzione per i propri figli e stabilisce l'obbligatorietà dell'esame annuale. In particolare riferisce che all'obbligo scolastico si adempie:</w:t>
      </w:r>
    </w:p>
    <w:p w14:paraId="4814DBEF" w14:textId="77777777" w:rsidR="00163F88" w:rsidRDefault="00163F88" w:rsidP="00051463">
      <w:pPr>
        <w:widowControl w:val="0"/>
        <w:spacing w:after="0" w:line="260" w:lineRule="exact"/>
        <w:ind w:right="130"/>
        <w:jc w:val="both"/>
        <w:rPr>
          <w:color w:val="000000"/>
          <w:sz w:val="16"/>
          <w:szCs w:val="16"/>
        </w:rPr>
      </w:pPr>
      <w:r>
        <w:rPr>
          <w:color w:val="000000"/>
          <w:sz w:val="16"/>
          <w:szCs w:val="16"/>
        </w:rPr>
        <w:t>(...) - con istruzione parentale. I genitori, o coloro che ne fanno le veci, che intendano provvedere direttamente all'istruzione degli obbligati, devono dimostrare di averne la capacità tecnica od economica e darne comunicazione, all’inizio di ogni anno scolastico, alla competente autorità (dirigente scolastico di una delle scuole statali del territorio di residenza) che provvede agli opportuni controlli.</w:t>
      </w:r>
    </w:p>
    <w:p w14:paraId="63463DDB" w14:textId="77777777" w:rsidR="00163F88" w:rsidRDefault="00163F88" w:rsidP="00051463">
      <w:pPr>
        <w:widowControl w:val="0"/>
        <w:spacing w:after="0" w:line="260" w:lineRule="exact"/>
        <w:jc w:val="both"/>
        <w:rPr>
          <w:color w:val="000000"/>
          <w:sz w:val="16"/>
          <w:szCs w:val="16"/>
        </w:rPr>
      </w:pPr>
      <w:r>
        <w:rPr>
          <w:color w:val="000000"/>
          <w:sz w:val="16"/>
          <w:szCs w:val="16"/>
        </w:rPr>
        <w:t>Sono obbligati a sostenere gli esami di idoneità:</w:t>
      </w:r>
    </w:p>
    <w:p w14:paraId="18BFF931" w14:textId="77777777" w:rsidR="00163F88" w:rsidRDefault="00163F88" w:rsidP="00051463">
      <w:pPr>
        <w:widowControl w:val="0"/>
        <w:numPr>
          <w:ilvl w:val="0"/>
          <w:numId w:val="5"/>
        </w:numPr>
        <w:tabs>
          <w:tab w:val="left" w:pos="276"/>
        </w:tabs>
        <w:spacing w:after="0" w:line="260" w:lineRule="exact"/>
        <w:ind w:hanging="162"/>
        <w:jc w:val="both"/>
        <w:rPr>
          <w:color w:val="000000"/>
        </w:rPr>
      </w:pPr>
      <w:r>
        <w:rPr>
          <w:color w:val="000000"/>
          <w:sz w:val="16"/>
          <w:szCs w:val="16"/>
        </w:rPr>
        <w:t>ogni anno, coloro che assolvono all’obbligo con istruzione parentale;</w:t>
      </w:r>
    </w:p>
    <w:p w14:paraId="17C77F3B" w14:textId="77777777" w:rsidR="00163F88" w:rsidRDefault="00163F88" w:rsidP="00051463">
      <w:pPr>
        <w:widowControl w:val="0"/>
        <w:numPr>
          <w:ilvl w:val="0"/>
          <w:numId w:val="5"/>
        </w:numPr>
        <w:tabs>
          <w:tab w:val="left" w:pos="276"/>
        </w:tabs>
        <w:spacing w:after="0" w:line="260" w:lineRule="exact"/>
        <w:ind w:hanging="162"/>
        <w:jc w:val="both"/>
        <w:rPr>
          <w:color w:val="000000"/>
        </w:rPr>
      </w:pPr>
      <w:r>
        <w:rPr>
          <w:color w:val="000000"/>
          <w:sz w:val="16"/>
          <w:szCs w:val="16"/>
        </w:rPr>
        <w:t>coloro che frequentano una scuola non statale e non paritaria nei seguenti casi:</w:t>
      </w:r>
    </w:p>
    <w:p w14:paraId="5B68B746" w14:textId="77777777" w:rsidR="00163F88" w:rsidRDefault="00163F88" w:rsidP="00051463">
      <w:pPr>
        <w:widowControl w:val="0"/>
        <w:numPr>
          <w:ilvl w:val="0"/>
          <w:numId w:val="4"/>
        </w:numPr>
        <w:tabs>
          <w:tab w:val="left" w:pos="358"/>
        </w:tabs>
        <w:spacing w:after="0" w:line="260" w:lineRule="exact"/>
        <w:ind w:firstLine="0"/>
        <w:jc w:val="both"/>
        <w:rPr>
          <w:color w:val="000000"/>
        </w:rPr>
      </w:pPr>
      <w:r>
        <w:rPr>
          <w:color w:val="000000"/>
          <w:sz w:val="16"/>
          <w:szCs w:val="16"/>
        </w:rPr>
        <w:t>ove intendano iscriversi a scuole statali o paritarie;</w:t>
      </w:r>
    </w:p>
    <w:p w14:paraId="5B4BE526" w14:textId="77777777" w:rsidR="00163F88" w:rsidRDefault="00163F88" w:rsidP="00051463">
      <w:pPr>
        <w:widowControl w:val="0"/>
        <w:numPr>
          <w:ilvl w:val="0"/>
          <w:numId w:val="4"/>
        </w:numPr>
        <w:tabs>
          <w:tab w:val="left" w:pos="383"/>
        </w:tabs>
        <w:spacing w:after="0" w:line="260" w:lineRule="exact"/>
        <w:ind w:right="133" w:firstLine="0"/>
        <w:jc w:val="both"/>
        <w:rPr>
          <w:color w:val="000000"/>
        </w:rPr>
      </w:pPr>
      <w:r>
        <w:rPr>
          <w:color w:val="000000"/>
          <w:sz w:val="16"/>
          <w:szCs w:val="16"/>
        </w:rPr>
        <w:t>al termine della scuola primaria atteso che per poter, poi, sostenere l’esame di Stato occorre essere in possesso del titolo di ammissione alla prima classe della scuola secondaria di primo grado (art. 11, comma 6, D.L. vo n. 59/2004). (...)</w:t>
      </w:r>
    </w:p>
    <w:p w14:paraId="09A2D227" w14:textId="77777777" w:rsidR="00163F88" w:rsidRDefault="00163F88" w:rsidP="00051463">
      <w:pPr>
        <w:widowControl w:val="0"/>
        <w:tabs>
          <w:tab w:val="left" w:pos="383"/>
        </w:tabs>
        <w:spacing w:after="0" w:line="260" w:lineRule="exact"/>
        <w:ind w:left="114" w:right="133" w:hanging="114"/>
        <w:jc w:val="both"/>
        <w:rPr>
          <w:color w:val="000000"/>
          <w:sz w:val="16"/>
          <w:szCs w:val="16"/>
        </w:rPr>
      </w:pPr>
      <w:r>
        <w:rPr>
          <w:b/>
          <w:color w:val="000000"/>
          <w:sz w:val="16"/>
          <w:szCs w:val="16"/>
          <w:u w:val="single"/>
        </w:rPr>
        <w:t>C.M. n. 110 del 29/12/2011</w:t>
      </w:r>
    </w:p>
    <w:p w14:paraId="4664D27F" w14:textId="77777777" w:rsidR="00163F88" w:rsidRDefault="00163F88" w:rsidP="00051463">
      <w:pPr>
        <w:widowControl w:val="0"/>
        <w:spacing w:after="0" w:line="260" w:lineRule="exact"/>
        <w:ind w:right="129"/>
        <w:jc w:val="both"/>
        <w:rPr>
          <w:color w:val="000000"/>
          <w:sz w:val="16"/>
          <w:szCs w:val="16"/>
        </w:rPr>
      </w:pPr>
      <w:r>
        <w:rPr>
          <w:color w:val="000000"/>
          <w:sz w:val="16"/>
          <w:szCs w:val="16"/>
        </w:rPr>
        <w:t>L’obbligo di istruzione può essere assolto nelle scuole statali e paritarie e nelle strutture accreditate dalle Regioni per la formazione professionale, nonché attraverso l’istruzione parentale (vedi la Nota prot.781 del 4 febbraio 2011). In questo caso, a garanzia dell’assolvimento del dovere all’istruzione, il minore è tenuto a sostenere, ogni anno, l’esame di idoneità.</w:t>
      </w:r>
    </w:p>
    <w:p w14:paraId="24EC320C" w14:textId="77777777" w:rsidR="00163F88" w:rsidRDefault="00163F88" w:rsidP="00051463">
      <w:pPr>
        <w:keepNext/>
        <w:spacing w:after="0" w:line="260" w:lineRule="exact"/>
        <w:ind w:right="131"/>
        <w:jc w:val="both"/>
        <w:rPr>
          <w:b/>
          <w:color w:val="000000"/>
          <w:sz w:val="16"/>
          <w:szCs w:val="16"/>
        </w:rPr>
      </w:pPr>
      <w:r>
        <w:rPr>
          <w:b/>
          <w:color w:val="000000"/>
          <w:sz w:val="16"/>
          <w:szCs w:val="16"/>
          <w:u w:val="single"/>
        </w:rPr>
        <w:t>C.M. n. 22 21/12/2015, (4.3, 4.4, 5.1)</w:t>
      </w:r>
      <w:r>
        <w:rPr>
          <w:b/>
          <w:color w:val="000000"/>
          <w:sz w:val="16"/>
          <w:szCs w:val="16"/>
        </w:rPr>
        <w:t>:</w:t>
      </w:r>
    </w:p>
    <w:p w14:paraId="1448BD05" w14:textId="77777777" w:rsidR="00163F88" w:rsidRDefault="00163F88" w:rsidP="00051463">
      <w:pPr>
        <w:keepNext/>
        <w:spacing w:after="0" w:line="260" w:lineRule="exact"/>
        <w:ind w:right="131"/>
        <w:jc w:val="both"/>
        <w:rPr>
          <w:b/>
          <w:color w:val="000000"/>
          <w:sz w:val="16"/>
          <w:szCs w:val="16"/>
        </w:rPr>
      </w:pPr>
      <w:r>
        <w:rPr>
          <w:b/>
          <w:i/>
          <w:color w:val="000000"/>
          <w:sz w:val="16"/>
          <w:szCs w:val="16"/>
        </w:rPr>
        <w:t>Al fine di garantire l’assolvimento dell’obbligo di istruzione, i genitori che intendono avvalersi dell’istruzione parentale presentano specifica dichiarazione direttamente alla scuola (…) statale viciniore, dimostrando di possedere le competenze tecniche e i mezzi materiali per provvedere, in proprio o mediante frequenza di una istituzione non statale non paritaria, all’istruzione dell’alunno. Sulla base di tale dichiarazione, il dirigente dell’istituzione scolastica prende atto che l’assolvimento dell’obbligo di istruzione viene effettuato mediante l’istruzione parentale, comunicando, altresì, ai genitori che entro il termine dell’anno scolastico 2016/2017 l’alunno dovrà sostenere il prescritto esame di idoneità alla classe seconda. Analogamente, per quel che concerne l’accesso alle classi successive alla prima, si rammenta che gli alunni soggetti all’istruzione parentale debbono sostenere l’esame di idoneità prima dell’inizio dell’anno scolastico.</w:t>
      </w:r>
    </w:p>
    <w:p w14:paraId="4588274E" w14:textId="77777777" w:rsidR="00163F88" w:rsidRDefault="00163F88" w:rsidP="00051463">
      <w:pPr>
        <w:shd w:val="clear" w:color="auto" w:fill="FFFFFF"/>
        <w:spacing w:after="0" w:line="260" w:lineRule="exact"/>
        <w:jc w:val="both"/>
        <w:rPr>
          <w:color w:val="000000"/>
          <w:sz w:val="16"/>
          <w:szCs w:val="16"/>
          <w:u w:val="single"/>
        </w:rPr>
      </w:pPr>
      <w:r>
        <w:rPr>
          <w:b/>
          <w:color w:val="000000"/>
          <w:sz w:val="16"/>
          <w:szCs w:val="16"/>
          <w:u w:val="single"/>
        </w:rPr>
        <w:t xml:space="preserve">Decreto legislativo n. 62/2017, art. </w:t>
      </w:r>
      <w:proofErr w:type="gramStart"/>
      <w:r>
        <w:rPr>
          <w:b/>
          <w:color w:val="000000"/>
          <w:sz w:val="16"/>
          <w:szCs w:val="16"/>
          <w:u w:val="single"/>
        </w:rPr>
        <w:t>23 :</w:t>
      </w:r>
      <w:proofErr w:type="gramEnd"/>
    </w:p>
    <w:p w14:paraId="4FF9F0B0" w14:textId="4D8B15D8" w:rsidR="00163F88" w:rsidRPr="00A17AC6" w:rsidRDefault="00163F88" w:rsidP="00A17AC6">
      <w:pPr>
        <w:shd w:val="clear" w:color="auto" w:fill="FFFFFF"/>
        <w:spacing w:after="0" w:line="260" w:lineRule="exact"/>
        <w:jc w:val="both"/>
        <w:rPr>
          <w:color w:val="000000"/>
          <w:sz w:val="16"/>
          <w:szCs w:val="16"/>
        </w:rPr>
      </w:pPr>
      <w:r>
        <w:rPr>
          <w:b/>
          <w:i/>
          <w:color w:val="000000"/>
          <w:sz w:val="16"/>
          <w:szCs w:val="16"/>
        </w:rPr>
        <w:t>“In caso di istruzione parentale, i genitori dell’alunna o dell’alunno, della studentessa o dello studente, ovvero coloro che esercitano la responsabilità genitoriale, sono tenuti a presentare annualmente la comunicazione preventiva al dirigente scolastico del territorio di residenza. Tali alunni o studenti sostengono annualmente l’esame di idoneità per il passaggio alla classe successiva in qualità di candidati esterni presso una scuola statale o paritaria, fino all’assolvimento dell’obbligo di istruzione.”</w:t>
      </w:r>
    </w:p>
    <w:sectPr w:rsidR="00163F88" w:rsidRPr="00A17AC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981F4" w14:textId="77777777" w:rsidR="00F8110C" w:rsidRDefault="00F8110C" w:rsidP="00163F88">
      <w:pPr>
        <w:spacing w:after="0" w:line="240" w:lineRule="auto"/>
      </w:pPr>
      <w:r>
        <w:separator/>
      </w:r>
    </w:p>
  </w:endnote>
  <w:endnote w:type="continuationSeparator" w:id="0">
    <w:p w14:paraId="57F7C0B1" w14:textId="77777777" w:rsidR="00F8110C" w:rsidRDefault="00F8110C" w:rsidP="0016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4326680"/>
      <w:docPartObj>
        <w:docPartGallery w:val="Page Numbers (Bottom of Page)"/>
        <w:docPartUnique/>
      </w:docPartObj>
    </w:sdtPr>
    <w:sdtEndPr/>
    <w:sdtContent>
      <w:p w14:paraId="0EFF078D" w14:textId="77777777" w:rsidR="00051463" w:rsidRDefault="00051463">
        <w:pPr>
          <w:pStyle w:val="Pidipagina"/>
          <w:jc w:val="right"/>
        </w:pPr>
        <w:r>
          <w:fldChar w:fldCharType="begin"/>
        </w:r>
        <w:r>
          <w:instrText>PAGE   \* MERGEFORMAT</w:instrText>
        </w:r>
        <w:r>
          <w:fldChar w:fldCharType="separate"/>
        </w:r>
        <w:r w:rsidR="006B3AB0">
          <w:rPr>
            <w:noProof/>
          </w:rPr>
          <w:t>9</w:t>
        </w:r>
        <w:r>
          <w:fldChar w:fldCharType="end"/>
        </w:r>
      </w:p>
    </w:sdtContent>
  </w:sdt>
  <w:p w14:paraId="68D1573B" w14:textId="77777777" w:rsidR="00051463" w:rsidRDefault="000514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3819E" w14:textId="77777777" w:rsidR="00F8110C" w:rsidRDefault="00F8110C" w:rsidP="00163F88">
      <w:pPr>
        <w:spacing w:after="0" w:line="240" w:lineRule="auto"/>
      </w:pPr>
      <w:r>
        <w:separator/>
      </w:r>
    </w:p>
  </w:footnote>
  <w:footnote w:type="continuationSeparator" w:id="0">
    <w:p w14:paraId="4D6ABFD5" w14:textId="77777777" w:rsidR="00F8110C" w:rsidRDefault="00F8110C" w:rsidP="00163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2583E"/>
    <w:multiLevelType w:val="multilevel"/>
    <w:tmpl w:val="F3DE3B32"/>
    <w:lvl w:ilvl="0">
      <w:start w:val="1"/>
      <w:numFmt w:val="decimal"/>
      <w:lvlText w:val="%1."/>
      <w:lvlJc w:val="left"/>
      <w:pPr>
        <w:ind w:left="114" w:hanging="243"/>
      </w:pPr>
      <w:rPr>
        <w:rFonts w:ascii="Verdana" w:eastAsia="Times New Roman" w:hAnsi="Verdana" w:cs="Verdana"/>
        <w:sz w:val="18"/>
        <w:szCs w:val="18"/>
        <w:vertAlign w:val="baseline"/>
      </w:rPr>
    </w:lvl>
    <w:lvl w:ilvl="1">
      <w:start w:val="1"/>
      <w:numFmt w:val="bullet"/>
      <w:lvlText w:val="•"/>
      <w:lvlJc w:val="left"/>
      <w:pPr>
        <w:ind w:left="1124" w:hanging="244"/>
      </w:pPr>
      <w:rPr>
        <w:vertAlign w:val="baseline"/>
      </w:rPr>
    </w:lvl>
    <w:lvl w:ilvl="2">
      <w:start w:val="1"/>
      <w:numFmt w:val="bullet"/>
      <w:lvlText w:val="•"/>
      <w:lvlJc w:val="left"/>
      <w:pPr>
        <w:ind w:left="2135" w:hanging="244"/>
      </w:pPr>
      <w:rPr>
        <w:vertAlign w:val="baseline"/>
      </w:rPr>
    </w:lvl>
    <w:lvl w:ilvl="3">
      <w:start w:val="1"/>
      <w:numFmt w:val="bullet"/>
      <w:lvlText w:val="•"/>
      <w:lvlJc w:val="left"/>
      <w:pPr>
        <w:ind w:left="3145" w:hanging="244"/>
      </w:pPr>
      <w:rPr>
        <w:vertAlign w:val="baseline"/>
      </w:rPr>
    </w:lvl>
    <w:lvl w:ilvl="4">
      <w:start w:val="1"/>
      <w:numFmt w:val="bullet"/>
      <w:lvlText w:val="•"/>
      <w:lvlJc w:val="left"/>
      <w:pPr>
        <w:ind w:left="4156" w:hanging="243"/>
      </w:pPr>
      <w:rPr>
        <w:vertAlign w:val="baseline"/>
      </w:rPr>
    </w:lvl>
    <w:lvl w:ilvl="5">
      <w:start w:val="1"/>
      <w:numFmt w:val="bullet"/>
      <w:lvlText w:val="•"/>
      <w:lvlJc w:val="left"/>
      <w:pPr>
        <w:ind w:left="5167" w:hanging="243"/>
      </w:pPr>
      <w:rPr>
        <w:vertAlign w:val="baseline"/>
      </w:rPr>
    </w:lvl>
    <w:lvl w:ilvl="6">
      <w:start w:val="1"/>
      <w:numFmt w:val="bullet"/>
      <w:lvlText w:val="•"/>
      <w:lvlJc w:val="left"/>
      <w:pPr>
        <w:ind w:left="6177" w:hanging="243"/>
      </w:pPr>
      <w:rPr>
        <w:vertAlign w:val="baseline"/>
      </w:rPr>
    </w:lvl>
    <w:lvl w:ilvl="7">
      <w:start w:val="1"/>
      <w:numFmt w:val="bullet"/>
      <w:lvlText w:val="•"/>
      <w:lvlJc w:val="left"/>
      <w:pPr>
        <w:ind w:left="7188" w:hanging="244"/>
      </w:pPr>
      <w:rPr>
        <w:vertAlign w:val="baseline"/>
      </w:rPr>
    </w:lvl>
    <w:lvl w:ilvl="8">
      <w:start w:val="1"/>
      <w:numFmt w:val="bullet"/>
      <w:lvlText w:val="•"/>
      <w:lvlJc w:val="left"/>
      <w:pPr>
        <w:ind w:left="8198" w:hanging="244"/>
      </w:pPr>
      <w:rPr>
        <w:vertAlign w:val="baseline"/>
      </w:rPr>
    </w:lvl>
  </w:abstractNum>
  <w:abstractNum w:abstractNumId="1" w15:restartNumberingAfterBreak="0">
    <w:nsid w:val="133912A1"/>
    <w:multiLevelType w:val="hybridMultilevel"/>
    <w:tmpl w:val="DDA6CF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AC04996"/>
    <w:multiLevelType w:val="multilevel"/>
    <w:tmpl w:val="6C2AEAB8"/>
    <w:lvl w:ilvl="0">
      <w:start w:val="1"/>
      <w:numFmt w:val="bullet"/>
      <w:lvlText w:val="•"/>
      <w:lvlJc w:val="left"/>
      <w:pPr>
        <w:ind w:left="276" w:hanging="161"/>
      </w:pPr>
      <w:rPr>
        <w:rFonts w:ascii="Verdana" w:eastAsia="Times New Roman" w:hAnsi="Verdana"/>
        <w:sz w:val="18"/>
        <w:vertAlign w:val="baseline"/>
      </w:rPr>
    </w:lvl>
    <w:lvl w:ilvl="1">
      <w:start w:val="1"/>
      <w:numFmt w:val="bullet"/>
      <w:lvlText w:val="•"/>
      <w:lvlJc w:val="left"/>
      <w:pPr>
        <w:ind w:left="1270" w:hanging="162"/>
      </w:pPr>
      <w:rPr>
        <w:vertAlign w:val="baseline"/>
      </w:rPr>
    </w:lvl>
    <w:lvl w:ilvl="2">
      <w:start w:val="1"/>
      <w:numFmt w:val="bullet"/>
      <w:lvlText w:val="•"/>
      <w:lvlJc w:val="left"/>
      <w:pPr>
        <w:ind w:left="2264" w:hanging="162"/>
      </w:pPr>
      <w:rPr>
        <w:vertAlign w:val="baseline"/>
      </w:rPr>
    </w:lvl>
    <w:lvl w:ilvl="3">
      <w:start w:val="1"/>
      <w:numFmt w:val="bullet"/>
      <w:lvlText w:val="•"/>
      <w:lvlJc w:val="left"/>
      <w:pPr>
        <w:ind w:left="3259" w:hanging="162"/>
      </w:pPr>
      <w:rPr>
        <w:vertAlign w:val="baseline"/>
      </w:rPr>
    </w:lvl>
    <w:lvl w:ilvl="4">
      <w:start w:val="1"/>
      <w:numFmt w:val="bullet"/>
      <w:lvlText w:val="•"/>
      <w:lvlJc w:val="left"/>
      <w:pPr>
        <w:ind w:left="4253" w:hanging="162"/>
      </w:pPr>
      <w:rPr>
        <w:vertAlign w:val="baseline"/>
      </w:rPr>
    </w:lvl>
    <w:lvl w:ilvl="5">
      <w:start w:val="1"/>
      <w:numFmt w:val="bullet"/>
      <w:lvlText w:val="•"/>
      <w:lvlJc w:val="left"/>
      <w:pPr>
        <w:ind w:left="5248" w:hanging="162"/>
      </w:pPr>
      <w:rPr>
        <w:vertAlign w:val="baseline"/>
      </w:rPr>
    </w:lvl>
    <w:lvl w:ilvl="6">
      <w:start w:val="1"/>
      <w:numFmt w:val="bullet"/>
      <w:lvlText w:val="•"/>
      <w:lvlJc w:val="left"/>
      <w:pPr>
        <w:ind w:left="6242" w:hanging="162"/>
      </w:pPr>
      <w:rPr>
        <w:vertAlign w:val="baseline"/>
      </w:rPr>
    </w:lvl>
    <w:lvl w:ilvl="7">
      <w:start w:val="1"/>
      <w:numFmt w:val="bullet"/>
      <w:lvlText w:val="•"/>
      <w:lvlJc w:val="left"/>
      <w:pPr>
        <w:ind w:left="7236" w:hanging="162"/>
      </w:pPr>
      <w:rPr>
        <w:vertAlign w:val="baseline"/>
      </w:rPr>
    </w:lvl>
    <w:lvl w:ilvl="8">
      <w:start w:val="1"/>
      <w:numFmt w:val="bullet"/>
      <w:lvlText w:val="•"/>
      <w:lvlJc w:val="left"/>
      <w:pPr>
        <w:ind w:left="8231" w:hanging="162"/>
      </w:pPr>
      <w:rPr>
        <w:vertAlign w:val="baseline"/>
      </w:rPr>
    </w:lvl>
  </w:abstractNum>
  <w:abstractNum w:abstractNumId="3" w15:restartNumberingAfterBreak="0">
    <w:nsid w:val="3AAE5FE6"/>
    <w:multiLevelType w:val="multilevel"/>
    <w:tmpl w:val="928A2DB4"/>
    <w:lvl w:ilvl="0">
      <w:start w:val="1"/>
      <w:numFmt w:val="decimal"/>
      <w:lvlText w:val="%1."/>
      <w:lvlJc w:val="left"/>
      <w:pPr>
        <w:ind w:left="114" w:hanging="258"/>
      </w:pPr>
      <w:rPr>
        <w:rFonts w:ascii="Verdana" w:eastAsia="Times New Roman" w:hAnsi="Verdana" w:cs="Verdana"/>
        <w:i/>
        <w:sz w:val="18"/>
        <w:szCs w:val="18"/>
        <w:vertAlign w:val="baseline"/>
      </w:rPr>
    </w:lvl>
    <w:lvl w:ilvl="1">
      <w:start w:val="1"/>
      <w:numFmt w:val="bullet"/>
      <w:lvlText w:val="•"/>
      <w:lvlJc w:val="left"/>
      <w:pPr>
        <w:ind w:left="1124" w:hanging="257"/>
      </w:pPr>
      <w:rPr>
        <w:vertAlign w:val="baseline"/>
      </w:rPr>
    </w:lvl>
    <w:lvl w:ilvl="2">
      <w:start w:val="1"/>
      <w:numFmt w:val="bullet"/>
      <w:lvlText w:val="•"/>
      <w:lvlJc w:val="left"/>
      <w:pPr>
        <w:ind w:left="2135" w:hanging="258"/>
      </w:pPr>
      <w:rPr>
        <w:vertAlign w:val="baseline"/>
      </w:rPr>
    </w:lvl>
    <w:lvl w:ilvl="3">
      <w:start w:val="1"/>
      <w:numFmt w:val="bullet"/>
      <w:lvlText w:val="•"/>
      <w:lvlJc w:val="left"/>
      <w:pPr>
        <w:ind w:left="3145" w:hanging="258"/>
      </w:pPr>
      <w:rPr>
        <w:vertAlign w:val="baseline"/>
      </w:rPr>
    </w:lvl>
    <w:lvl w:ilvl="4">
      <w:start w:val="1"/>
      <w:numFmt w:val="bullet"/>
      <w:lvlText w:val="•"/>
      <w:lvlJc w:val="left"/>
      <w:pPr>
        <w:ind w:left="4156" w:hanging="258"/>
      </w:pPr>
      <w:rPr>
        <w:vertAlign w:val="baseline"/>
      </w:rPr>
    </w:lvl>
    <w:lvl w:ilvl="5">
      <w:start w:val="1"/>
      <w:numFmt w:val="bullet"/>
      <w:lvlText w:val="•"/>
      <w:lvlJc w:val="left"/>
      <w:pPr>
        <w:ind w:left="5167" w:hanging="258"/>
      </w:pPr>
      <w:rPr>
        <w:vertAlign w:val="baseline"/>
      </w:rPr>
    </w:lvl>
    <w:lvl w:ilvl="6">
      <w:start w:val="1"/>
      <w:numFmt w:val="bullet"/>
      <w:lvlText w:val="•"/>
      <w:lvlJc w:val="left"/>
      <w:pPr>
        <w:ind w:left="6177" w:hanging="257"/>
      </w:pPr>
      <w:rPr>
        <w:vertAlign w:val="baseline"/>
      </w:rPr>
    </w:lvl>
    <w:lvl w:ilvl="7">
      <w:start w:val="1"/>
      <w:numFmt w:val="bullet"/>
      <w:lvlText w:val="•"/>
      <w:lvlJc w:val="left"/>
      <w:pPr>
        <w:ind w:left="7188" w:hanging="258"/>
      </w:pPr>
      <w:rPr>
        <w:vertAlign w:val="baseline"/>
      </w:rPr>
    </w:lvl>
    <w:lvl w:ilvl="8">
      <w:start w:val="1"/>
      <w:numFmt w:val="bullet"/>
      <w:lvlText w:val="•"/>
      <w:lvlJc w:val="left"/>
      <w:pPr>
        <w:ind w:left="8198" w:hanging="258"/>
      </w:pPr>
      <w:rPr>
        <w:vertAlign w:val="baseline"/>
      </w:rPr>
    </w:lvl>
  </w:abstractNum>
  <w:abstractNum w:abstractNumId="4" w15:restartNumberingAfterBreak="0">
    <w:nsid w:val="4C731053"/>
    <w:multiLevelType w:val="multilevel"/>
    <w:tmpl w:val="C8329D3E"/>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 w15:restartNumberingAfterBreak="0">
    <w:nsid w:val="5DFB3E60"/>
    <w:multiLevelType w:val="multilevel"/>
    <w:tmpl w:val="681ECD0E"/>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6" w15:restartNumberingAfterBreak="0">
    <w:nsid w:val="7009536B"/>
    <w:multiLevelType w:val="multilevel"/>
    <w:tmpl w:val="CFC8AD42"/>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num w:numId="1">
    <w:abstractNumId w:val="4"/>
  </w:num>
  <w:num w:numId="2">
    <w:abstractNumId w:val="3"/>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A41"/>
    <w:rsid w:val="00051463"/>
    <w:rsid w:val="00163F88"/>
    <w:rsid w:val="004653DC"/>
    <w:rsid w:val="005F4F8C"/>
    <w:rsid w:val="006B3AB0"/>
    <w:rsid w:val="00862A41"/>
    <w:rsid w:val="00A17AC6"/>
    <w:rsid w:val="00AB78AB"/>
    <w:rsid w:val="00B0481F"/>
    <w:rsid w:val="00F811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6437"/>
  <w15:chartTrackingRefBased/>
  <w15:docId w15:val="{7F380215-784F-4C01-A5AD-FA2FD21F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63F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3F88"/>
  </w:style>
  <w:style w:type="paragraph" w:styleId="Pidipagina">
    <w:name w:val="footer"/>
    <w:basedOn w:val="Normale"/>
    <w:link w:val="PidipaginaCarattere"/>
    <w:uiPriority w:val="99"/>
    <w:unhideWhenUsed/>
    <w:rsid w:val="00163F8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3F88"/>
  </w:style>
  <w:style w:type="paragraph" w:styleId="Paragrafoelenco">
    <w:name w:val="List Paragraph"/>
    <w:basedOn w:val="Normale"/>
    <w:uiPriority w:val="34"/>
    <w:qFormat/>
    <w:rsid w:val="00051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1172</Words>
  <Characters>6683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Trunfio</dc:creator>
  <cp:keywords/>
  <dc:description/>
  <cp:lastModifiedBy>Giuseppe Salerno</cp:lastModifiedBy>
  <cp:revision>4</cp:revision>
  <dcterms:created xsi:type="dcterms:W3CDTF">2020-09-28T09:48:00Z</dcterms:created>
  <dcterms:modified xsi:type="dcterms:W3CDTF">2020-10-05T11:48:00Z</dcterms:modified>
</cp:coreProperties>
</file>